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125" w:rsidRDefault="00405125" w:rsidP="0040512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125">
        <w:rPr>
          <w:rFonts w:ascii="Times New Roman" w:hAnsi="Times New Roman" w:cs="Times New Roman"/>
          <w:b/>
          <w:sz w:val="28"/>
          <w:szCs w:val="28"/>
        </w:rPr>
        <w:t>Перспективный план по взаимодействи</w:t>
      </w:r>
      <w:r w:rsidR="004450F4">
        <w:rPr>
          <w:rFonts w:ascii="Times New Roman" w:hAnsi="Times New Roman" w:cs="Times New Roman"/>
          <w:b/>
          <w:sz w:val="28"/>
          <w:szCs w:val="28"/>
        </w:rPr>
        <w:t>ю с родителями на 2022 – 2023 учебный год</w:t>
      </w:r>
    </w:p>
    <w:p w:rsidR="004450F4" w:rsidRDefault="004450F4" w:rsidP="0040512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405125" w:rsidTr="003A6BA7">
        <w:tc>
          <w:tcPr>
            <w:tcW w:w="3077" w:type="dxa"/>
          </w:tcPr>
          <w:p w:rsidR="00405125" w:rsidRPr="00BC48E0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E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077" w:type="dxa"/>
          </w:tcPr>
          <w:p w:rsidR="00405125" w:rsidRPr="00BC48E0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E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  <w:tc>
          <w:tcPr>
            <w:tcW w:w="3078" w:type="dxa"/>
          </w:tcPr>
          <w:p w:rsidR="00405125" w:rsidRPr="00BC48E0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E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Консультации/беседы</w:t>
            </w:r>
          </w:p>
        </w:tc>
        <w:tc>
          <w:tcPr>
            <w:tcW w:w="3078" w:type="dxa"/>
          </w:tcPr>
          <w:p w:rsidR="00405125" w:rsidRPr="00BC48E0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E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мероприятия/досуги</w:t>
            </w:r>
          </w:p>
        </w:tc>
        <w:tc>
          <w:tcPr>
            <w:tcW w:w="3078" w:type="dxa"/>
          </w:tcPr>
          <w:p w:rsidR="00405125" w:rsidRPr="00BC48E0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E0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 (папки, стенды, памятки)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Сентябрь (адаптация)</w:t>
            </w:r>
          </w:p>
        </w:tc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Организационное собрание «Давайте познакомимся!» (задачи на год, выбор родительского комитета)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1. «Адаптация без слёз» (рекомендации по облегчению привыкания).  2. «Возрастные особенности детей 0–1,5 лет».  3. Беседа «Режим дня – основа здоровья». Сбор анкет и социального паспорта семьи. Папка-передвижка «Здравствуй, детский сад!</w:t>
            </w:r>
            <w:proofErr w:type="gramStart"/>
            <w:r w:rsidRPr="00405125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  <w:proofErr w:type="gramEnd"/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Сбор анкет и социального паспорта семьи.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«Здравствуй, детский сад!».  Стенд «Режим дня», «Наши игрушки».  Памятка «Список одежды для группы».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Октябрь (осень)</w:t>
            </w:r>
          </w:p>
        </w:tc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P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1. «Игрушка в жизни младенца» (выбор развивающих игрушек).  2. «Эмоциональное развитие ребёнка первого года жизни».  3. Беседа «Как одевать малыша на прогулку».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Выставка совместных поделок из природного материала «Осенняя фантазия». Папка-передвижка «Осень золотая</w:t>
            </w:r>
            <w:proofErr w:type="gramStart"/>
            <w:r w:rsidRPr="00405125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  <w:proofErr w:type="gramEnd"/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«Осень золотая».  Стенд «Игры для развития мелкой моторики».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Ноябрь (День матери)</w:t>
            </w:r>
          </w:p>
        </w:tc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Тематическое собрание «Роль семьи в воспитании малыша» (обмен опытом)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1. «Пальчиковые игры – первые шаги к речи».  2. «Как приучить ребёнка к горшку» (индивидуальные беседы).  3. «Профилактика простудных заболеваний».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Фотогазета «Мамочка любимая» (совместное оформление).  Изготовление первых подарков для мам (отпечатки ладошек).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«Мамин день».  Памятка «Профилактика ОРВИ».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Декабрь (Новый год)</w:t>
            </w:r>
          </w:p>
        </w:tc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«Капризы и упрямство: как реагировать?»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1. «Зимние прогулки: польза и безопасность».  2. «Как организовать новогодний праздник дома».  3. Беседа «Речевое развитие в играх».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Конкурс семейной новогодней игрушки «Сказка своими руками».  Первый новогодний утренник «В гостях у ёлочки» (с родителями).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«Зима пришла».  Памятка «Безопасный Новый год» (мишура, гирлянды).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(зимние каникулы)</w:t>
            </w:r>
          </w:p>
        </w:tc>
        <w:tc>
          <w:tcPr>
            <w:tcW w:w="3077" w:type="dxa"/>
          </w:tcPr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P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«Читаем малышу: как выбирать книги».  2. «Закаливание дома и в детском саду».  3. Беседа «Наблюдения на зимней прогулке».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Фотоотчёт «Зимние каникулы в нашей семье» (на стенд).  Акция «Покормите птиц» (изготовление кормушек с родителями).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«Зимние забавы».  Стенд «Книжки для самых маленьких».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Февраль (День защитника)</w:t>
            </w:r>
          </w:p>
        </w:tc>
        <w:tc>
          <w:tcPr>
            <w:tcW w:w="3077" w:type="dxa"/>
          </w:tcPr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P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1. «Роль отца в воспитании ребёнка».  2. «Физическое развитие: гимнастика и массаж».  3. Беседа «Как помочь ребёнку начать ходить».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«Вместе с папой» (несложные игры и эстафеты).  Выставка работ «Подарок для папы» (рисование пальчиками).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«Наши защитники».  Памятка «Игры с папой дома».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Март (8 Марта, весна)</w:t>
            </w:r>
          </w:p>
        </w:tc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Итоговое собрание (промежуточные итоги развития)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1. «Кризис 1 года: как пережить».  2. «Чем занять ребёнка дома в весенний период».  3. Беседа «Весенний авитаминоз и питание».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Утренник «Праздник мам и бабушек» (с играми и танцами).  Выставка «Цветы для мамы» (коллективные работы).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«Весна-красна».  Стенд «Развитие речи через потешки».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Апрель (экология)</w:t>
            </w:r>
          </w:p>
        </w:tc>
        <w:tc>
          <w:tcPr>
            <w:tcW w:w="3077" w:type="dxa"/>
          </w:tcPr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P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«Как одевать ребёнка весной (слои, защита от ветра)».  2. «Сенсорное развитие дома: игры с крупой, водой».  3. Беседа «Прививаем культурно-гигиенические навыки».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(присутствие родителей на режимных моментах и занятиях).  Субботник по благоустройству участка.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«Экологическое воспитание с пелёнок».  Памятка «Безопасность весной (сосульки, лужи)».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Май (День Победы)</w:t>
            </w:r>
          </w:p>
        </w:tc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 «Чему мы научились за год» (с презентацией достижений).  Анкетирование «Удовлетворённость работой ДОУ».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«Летний режим и подготовка к следующему возрастному этапу».  2. Беседа «Как рассказать малышу о Победе» (</w:t>
            </w:r>
            <w:proofErr w:type="spellStart"/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адаптированно</w:t>
            </w:r>
            <w:proofErr w:type="spellEnd"/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Оформление стенда «День Победы» (совместно с родителями).  Выставка детских работ «Салют Победы».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Папка-передвижка «Этот День Победы».  Памятка «Как организовать летний отдых».</w:t>
            </w:r>
          </w:p>
        </w:tc>
      </w:tr>
      <w:tr w:rsidR="00405125" w:rsidTr="003A6BA7">
        <w:tc>
          <w:tcPr>
            <w:tcW w:w="3077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Июнь-Август (лето)</w:t>
            </w:r>
          </w:p>
        </w:tc>
        <w:tc>
          <w:tcPr>
            <w:tcW w:w="3077" w:type="dxa"/>
          </w:tcPr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25" w:rsidRPr="00405125" w:rsidRDefault="00405125" w:rsidP="003A6B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 xml:space="preserve">(индивидуальные беседы по запросу) 1. «Безопасное лето: солнце, вода, насекомые».  2. «Игры с песком и водой – развитие </w:t>
            </w:r>
            <w:proofErr w:type="spellStart"/>
            <w:r w:rsidRPr="00405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сенсорики</w:t>
            </w:r>
            <w:proofErr w:type="spellEnd"/>
            <w:r w:rsidRPr="00405125">
              <w:rPr>
                <w:rFonts w:ascii="Times New Roman" w:hAnsi="Times New Roman" w:cs="Times New Roman"/>
                <w:sz w:val="24"/>
                <w:szCs w:val="24"/>
              </w:rPr>
              <w:t>».  3. «Летнее чтение: рекомендованные книги».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Фотовыставка «Летние истории нашей группы».</w:t>
            </w:r>
          </w:p>
        </w:tc>
        <w:tc>
          <w:tcPr>
            <w:tcW w:w="3078" w:type="dxa"/>
          </w:tcPr>
          <w:p w:rsidR="00405125" w:rsidRPr="00405125" w:rsidRDefault="00405125" w:rsidP="003A6BA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1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прогулке (показ игр с малышами). Папка-передвижка «Лето красное – прекрасное!».  </w:t>
            </w:r>
            <w:r w:rsidRPr="00405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«Первая помощь при солнечном ударе».</w:t>
            </w:r>
          </w:p>
        </w:tc>
      </w:tr>
    </w:tbl>
    <w:p w:rsidR="00405125" w:rsidRPr="00405125" w:rsidRDefault="00405125" w:rsidP="0040512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05125" w:rsidRPr="00405125" w:rsidSect="00BC48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73"/>
    <w:rsid w:val="00080613"/>
    <w:rsid w:val="00405125"/>
    <w:rsid w:val="004450F4"/>
    <w:rsid w:val="00516A76"/>
    <w:rsid w:val="00603FE6"/>
    <w:rsid w:val="00BC48E0"/>
    <w:rsid w:val="00E3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89357-788A-44EB-9CE9-33856B3A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48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2026-07-01T06:14:00Z</dcterms:created>
  <dcterms:modified xsi:type="dcterms:W3CDTF">2026-07-01T09:42:00Z</dcterms:modified>
</cp:coreProperties>
</file>